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192FB" w14:textId="77777777" w:rsidR="00967995" w:rsidRPr="007D25BB" w:rsidRDefault="004427C2" w:rsidP="00BD57A5">
      <w:pPr>
        <w:pStyle w:val="HdgsCtr"/>
        <w:spacing w:before="360" w:after="360"/>
        <w:ind w:left="0" w:firstLine="0"/>
        <w:rPr>
          <w:szCs w:val="20"/>
        </w:rPr>
      </w:pPr>
      <w:bookmarkStart w:id="0" w:name="_GoBack"/>
      <w:bookmarkEnd w:id="0"/>
      <w:r w:rsidRPr="004427C2">
        <w:rPr>
          <w:szCs w:val="20"/>
        </w:rPr>
        <w:t>ATQP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4427C2" w14:paraId="3D776E4E" w14:textId="77777777" w:rsidTr="004427C2">
        <w:tc>
          <w:tcPr>
            <w:tcW w:w="3663" w:type="dxa"/>
            <w:shd w:val="clear" w:color="auto" w:fill="D9D9D9" w:themeFill="background1" w:themeFillShade="D9"/>
          </w:tcPr>
          <w:p w14:paraId="3450860B" w14:textId="77777777" w:rsidR="004427C2" w:rsidRDefault="004427C2" w:rsidP="004427C2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433D2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14:paraId="10332C31" w14:textId="77777777" w:rsidR="004427C2" w:rsidRDefault="004427C2" w:rsidP="004427C2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433D2">
              <w:rPr>
                <w:b/>
                <w:sz w:val="20"/>
                <w:szCs w:val="20"/>
              </w:rPr>
              <w:t>References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14:paraId="1632FF43" w14:textId="77777777" w:rsidR="004427C2" w:rsidRDefault="004427C2" w:rsidP="004427C2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433D2">
              <w:rPr>
                <w:b/>
                <w:sz w:val="20"/>
                <w:szCs w:val="20"/>
              </w:rPr>
              <w:t>Remarks</w:t>
            </w:r>
          </w:p>
        </w:tc>
      </w:tr>
      <w:tr w:rsidR="004427C2" w14:paraId="1A75DEC0" w14:textId="77777777" w:rsidTr="00055312">
        <w:tc>
          <w:tcPr>
            <w:tcW w:w="3663" w:type="dxa"/>
            <w:vAlign w:val="center"/>
          </w:tcPr>
          <w:p w14:paraId="29CF6C52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Implementation plan with identified phases and goals</w:t>
            </w:r>
          </w:p>
        </w:tc>
        <w:tc>
          <w:tcPr>
            <w:tcW w:w="3663" w:type="dxa"/>
            <w:vAlign w:val="center"/>
          </w:tcPr>
          <w:p w14:paraId="157B524B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ORO.FC.A.245(c)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110861661"/>
            <w:placeholder>
              <w:docPart w:val="6B3ED67FCC204B54917A4A766752EE29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3710CC2E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68C99379" w14:textId="77777777" w:rsidTr="00055312">
        <w:tc>
          <w:tcPr>
            <w:tcW w:w="3663" w:type="dxa"/>
            <w:vAlign w:val="center"/>
          </w:tcPr>
          <w:p w14:paraId="36EF1DA7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Safety case</w:t>
            </w:r>
          </w:p>
        </w:tc>
        <w:tc>
          <w:tcPr>
            <w:tcW w:w="3663" w:type="dxa"/>
            <w:vAlign w:val="center"/>
          </w:tcPr>
          <w:p w14:paraId="0E516876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7 (b) (1)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813525798"/>
            <w:placeholder>
              <w:docPart w:val="BA4B811606C94D688E8B3AB58D43DD1D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642133B5" w14:textId="77777777" w:rsidR="004427C2" w:rsidRDefault="00BD57A5" w:rsidP="00BD57A5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64E773C7" w14:textId="77777777" w:rsidTr="00055312">
        <w:tc>
          <w:tcPr>
            <w:tcW w:w="3663" w:type="dxa"/>
            <w:vAlign w:val="center"/>
          </w:tcPr>
          <w:p w14:paraId="182B784E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Operations Manual amendment documenting scope, requirements and responsibilities for ATQP</w:t>
            </w:r>
          </w:p>
        </w:tc>
        <w:tc>
          <w:tcPr>
            <w:tcW w:w="3663" w:type="dxa"/>
            <w:vAlign w:val="center"/>
          </w:tcPr>
          <w:p w14:paraId="56B2F8AA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2029065069"/>
            <w:placeholder>
              <w:docPart w:val="D1D657D8D8B541A1A0E29503EA0A7FA1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2AFA71AB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718F1911" w14:textId="77777777" w:rsidTr="00055312">
        <w:tc>
          <w:tcPr>
            <w:tcW w:w="3663" w:type="dxa"/>
            <w:vAlign w:val="center"/>
          </w:tcPr>
          <w:p w14:paraId="1E517E26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Global marking system</w:t>
            </w:r>
          </w:p>
        </w:tc>
        <w:tc>
          <w:tcPr>
            <w:tcW w:w="3663" w:type="dxa"/>
            <w:vAlign w:val="center"/>
          </w:tcPr>
          <w:p w14:paraId="37613E03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(6) (iii)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432175967"/>
            <w:placeholder>
              <w:docPart w:val="771EAA1EA5F4408888B40FB91BDE6C90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2894DA80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72B33CAB" w14:textId="77777777" w:rsidTr="00055312">
        <w:tc>
          <w:tcPr>
            <w:tcW w:w="3663" w:type="dxa"/>
            <w:vAlign w:val="center"/>
          </w:tcPr>
          <w:p w14:paraId="19C1A6B3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System for training records and analysis of data</w:t>
            </w:r>
          </w:p>
        </w:tc>
        <w:tc>
          <w:tcPr>
            <w:tcW w:w="3663" w:type="dxa"/>
            <w:vAlign w:val="center"/>
          </w:tcPr>
          <w:p w14:paraId="3524EEE1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(7)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-1420178611"/>
            <w:placeholder>
              <w:docPart w:val="A8BA99CDE4BA4512810A7309FB3EA350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64ECFD03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38A1CF36" w14:textId="77777777" w:rsidTr="00055312">
        <w:tc>
          <w:tcPr>
            <w:tcW w:w="3663" w:type="dxa"/>
            <w:vAlign w:val="center"/>
          </w:tcPr>
          <w:p w14:paraId="612B717E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Task analysis</w:t>
            </w:r>
          </w:p>
        </w:tc>
        <w:tc>
          <w:tcPr>
            <w:tcW w:w="3663" w:type="dxa"/>
            <w:vAlign w:val="center"/>
          </w:tcPr>
          <w:p w14:paraId="5AADD4E6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(2)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2093814800"/>
            <w:placeholder>
              <w:docPart w:val="0528CAFAB2744BD3B403C64DA12484EC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59CD6B7F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68A7490E" w14:textId="77777777" w:rsidTr="00055312">
        <w:tc>
          <w:tcPr>
            <w:tcW w:w="3663" w:type="dxa"/>
            <w:vAlign w:val="center"/>
          </w:tcPr>
          <w:p w14:paraId="32972FEC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Validation of task analysis output</w:t>
            </w:r>
          </w:p>
        </w:tc>
        <w:tc>
          <w:tcPr>
            <w:tcW w:w="3663" w:type="dxa"/>
            <w:vAlign w:val="center"/>
          </w:tcPr>
          <w:p w14:paraId="6D163A63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(2)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432711302"/>
            <w:placeholder>
              <w:docPart w:val="1BA52BD747CC44BEA740807C4488B3AD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08CAD703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05B92DDA" w14:textId="77777777" w:rsidTr="00055312">
        <w:tc>
          <w:tcPr>
            <w:tcW w:w="3663" w:type="dxa"/>
            <w:vAlign w:val="center"/>
          </w:tcPr>
          <w:p w14:paraId="74AA9C6A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Quality control system</w:t>
            </w:r>
          </w:p>
        </w:tc>
        <w:tc>
          <w:tcPr>
            <w:tcW w:w="3663" w:type="dxa"/>
            <w:vAlign w:val="center"/>
          </w:tcPr>
          <w:p w14:paraId="503F71CA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(5) (ii)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-665166138"/>
            <w:placeholder>
              <w:docPart w:val="30AB5EC28A1F4D9B9BA0567A68CF966A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2CFD1FC9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05A65F62" w14:textId="77777777" w:rsidTr="00055312">
        <w:tc>
          <w:tcPr>
            <w:tcW w:w="3663" w:type="dxa"/>
            <w:vAlign w:val="center"/>
          </w:tcPr>
          <w:p w14:paraId="2C20B0C7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Variety of LOE scenarios using different airfields and weather</w:t>
            </w:r>
          </w:p>
        </w:tc>
        <w:tc>
          <w:tcPr>
            <w:tcW w:w="3663" w:type="dxa"/>
            <w:vAlign w:val="center"/>
          </w:tcPr>
          <w:p w14:paraId="7D2A9F0D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(3)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213540790"/>
            <w:placeholder>
              <w:docPart w:val="438FDF99D8774947A5EE05444FCB664C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6724B0FA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004C04F7" w14:textId="77777777" w:rsidTr="00055312">
        <w:tc>
          <w:tcPr>
            <w:tcW w:w="3663" w:type="dxa"/>
            <w:vAlign w:val="center"/>
          </w:tcPr>
          <w:p w14:paraId="5AA5F00B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Variety of event-based assessments (from validated event sets) within each scenario, which fall within an acceptable range of difficulty</w:t>
            </w:r>
          </w:p>
        </w:tc>
        <w:tc>
          <w:tcPr>
            <w:tcW w:w="3663" w:type="dxa"/>
            <w:vAlign w:val="center"/>
          </w:tcPr>
          <w:p w14:paraId="2AF6ADBD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(6) (ii)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36074619"/>
            <w:placeholder>
              <w:docPart w:val="1D5135803AD24E609CA2A1FDBDBF6E6E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5473FA09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3ADBD6DC" w14:textId="77777777" w:rsidTr="00055312">
        <w:tc>
          <w:tcPr>
            <w:tcW w:w="3663" w:type="dxa"/>
            <w:vAlign w:val="center"/>
          </w:tcPr>
          <w:p w14:paraId="7F671519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Feedback loop</w:t>
            </w:r>
          </w:p>
        </w:tc>
        <w:tc>
          <w:tcPr>
            <w:tcW w:w="3663" w:type="dxa"/>
            <w:vAlign w:val="center"/>
          </w:tcPr>
          <w:p w14:paraId="30A16814" w14:textId="77777777" w:rsidR="004427C2" w:rsidRPr="00D17224" w:rsidRDefault="004427C2" w:rsidP="00D92500">
            <w:pPr>
              <w:rPr>
                <w:sz w:val="20"/>
                <w:szCs w:val="20"/>
                <w:lang w:val="sv-SE"/>
              </w:rPr>
            </w:pPr>
            <w:r w:rsidRPr="00D17224">
              <w:rPr>
                <w:sz w:val="20"/>
                <w:szCs w:val="20"/>
                <w:lang w:val="sv-SE"/>
              </w:rPr>
              <w:t>AMC 1 ORO.FC.A.245 (5) (i)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288859358"/>
            <w:placeholder>
              <w:docPart w:val="8869904D63F44A9C943BFCFEB6B49786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3B22A334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51444075" w14:textId="77777777" w:rsidTr="00055312">
        <w:tc>
          <w:tcPr>
            <w:tcW w:w="3663" w:type="dxa"/>
            <w:vAlign w:val="center"/>
          </w:tcPr>
          <w:p w14:paraId="1ECE8F04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Skill-based training programme</w:t>
            </w:r>
          </w:p>
        </w:tc>
        <w:tc>
          <w:tcPr>
            <w:tcW w:w="3663" w:type="dxa"/>
            <w:vAlign w:val="center"/>
          </w:tcPr>
          <w:p w14:paraId="75513ECD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(3)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937477443"/>
            <w:placeholder>
              <w:docPart w:val="90629FF0282243D886C9480D302E6BE6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48E34113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53C33B8A" w14:textId="77777777" w:rsidTr="00055312">
        <w:tc>
          <w:tcPr>
            <w:tcW w:w="3663" w:type="dxa"/>
            <w:vAlign w:val="center"/>
          </w:tcPr>
          <w:p w14:paraId="42699814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Instructor training</w:t>
            </w:r>
          </w:p>
        </w:tc>
        <w:tc>
          <w:tcPr>
            <w:tcW w:w="3663" w:type="dxa"/>
            <w:vAlign w:val="center"/>
          </w:tcPr>
          <w:p w14:paraId="67FC0D5B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AMC 1 ORO.FC.A.245 (a) (4)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-1615513304"/>
            <w:placeholder>
              <w:docPart w:val="0160F270AF7D49D891AB24DF61BE21EF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4B9950F2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7E501C28" w14:textId="77777777" w:rsidTr="00055312">
        <w:tc>
          <w:tcPr>
            <w:tcW w:w="3663" w:type="dxa"/>
            <w:vAlign w:val="center"/>
          </w:tcPr>
          <w:p w14:paraId="03CFFEFE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2 years operation while retaining 6-monthly OPCs</w:t>
            </w:r>
          </w:p>
        </w:tc>
        <w:tc>
          <w:tcPr>
            <w:tcW w:w="3663" w:type="dxa"/>
            <w:vAlign w:val="center"/>
          </w:tcPr>
          <w:p w14:paraId="5D76124A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ORO.FC.A.245 (e)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665675880"/>
            <w:placeholder>
              <w:docPart w:val="F77FADAB79EB450580F69F0755A95AC7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15A88DAE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70D06188" w14:textId="77777777" w:rsidTr="00055312">
        <w:tc>
          <w:tcPr>
            <w:tcW w:w="3663" w:type="dxa"/>
            <w:vAlign w:val="center"/>
          </w:tcPr>
          <w:p w14:paraId="62552377" w14:textId="77777777" w:rsidR="004427C2" w:rsidRPr="009433D2" w:rsidRDefault="004427C2" w:rsidP="0061150F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 xml:space="preserve">Report to </w:t>
            </w:r>
            <w:r w:rsidR="0061150F">
              <w:rPr>
                <w:sz w:val="20"/>
                <w:szCs w:val="20"/>
              </w:rPr>
              <w:t>Brunei DCA</w:t>
            </w:r>
            <w:r w:rsidRPr="009433D2">
              <w:rPr>
                <w:sz w:val="20"/>
                <w:szCs w:val="20"/>
              </w:rPr>
              <w:t xml:space="preserve"> at the end of 2 years that demonstrates the effectiveness of ATQP compared to basic subpart ORO.FC and subpart SPA.LVO training requirements</w:t>
            </w:r>
          </w:p>
        </w:tc>
        <w:tc>
          <w:tcPr>
            <w:tcW w:w="3663" w:type="dxa"/>
            <w:vAlign w:val="center"/>
          </w:tcPr>
          <w:p w14:paraId="773E6CA9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ORO.FC.A.245 (e)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237593511"/>
            <w:placeholder>
              <w:docPart w:val="006BA389A56347B79AE9BC934D022E47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30DB86D5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  <w:tr w:rsidR="004427C2" w14:paraId="1C24301E" w14:textId="77777777" w:rsidTr="00055312">
        <w:tc>
          <w:tcPr>
            <w:tcW w:w="3663" w:type="dxa"/>
            <w:vAlign w:val="center"/>
          </w:tcPr>
          <w:p w14:paraId="053A9B8A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Approval to extend ORO.FC.230 validity periods</w:t>
            </w:r>
          </w:p>
        </w:tc>
        <w:tc>
          <w:tcPr>
            <w:tcW w:w="3663" w:type="dxa"/>
            <w:vAlign w:val="center"/>
          </w:tcPr>
          <w:p w14:paraId="346DBDCC" w14:textId="77777777" w:rsidR="004427C2" w:rsidRPr="009433D2" w:rsidRDefault="004427C2" w:rsidP="00D92500">
            <w:pPr>
              <w:rPr>
                <w:sz w:val="20"/>
                <w:szCs w:val="20"/>
              </w:rPr>
            </w:pPr>
            <w:r w:rsidRPr="009433D2">
              <w:rPr>
                <w:sz w:val="20"/>
                <w:szCs w:val="20"/>
              </w:rPr>
              <w:t>ORO.FC.A.245 (e)</w:t>
            </w:r>
          </w:p>
        </w:tc>
        <w:sdt>
          <w:sdtPr>
            <w:rPr>
              <w:rFonts w:eastAsia="Calibri"/>
              <w:b/>
              <w:sz w:val="20"/>
              <w:szCs w:val="20"/>
              <w:lang w:val="en-US" w:eastAsia="en-US"/>
            </w:rPr>
            <w:id w:val="1204669744"/>
            <w:placeholder>
              <w:docPart w:val="3E706D3C9DDF4D23844FD61F878A6BE2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71170B94" w14:textId="77777777" w:rsidR="004427C2" w:rsidRDefault="00BD57A5" w:rsidP="008C12A1">
                <w:pPr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</w:tr>
    </w:tbl>
    <w:p w14:paraId="3356B269" w14:textId="77777777" w:rsidR="00585975" w:rsidRPr="004427C2" w:rsidRDefault="00585975" w:rsidP="004427C2">
      <w:pPr>
        <w:contextualSpacing/>
        <w:rPr>
          <w:rFonts w:eastAsia="Calibri"/>
          <w:b/>
          <w:sz w:val="20"/>
          <w:szCs w:val="20"/>
          <w:lang w:val="en-US" w:eastAsia="en-US"/>
        </w:rPr>
      </w:pPr>
    </w:p>
    <w:sectPr w:rsidR="00585975" w:rsidRPr="004427C2" w:rsidSect="00C22EC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CC8D" w14:textId="77777777" w:rsidR="008A326A" w:rsidRDefault="008A326A">
      <w:r>
        <w:separator/>
      </w:r>
    </w:p>
  </w:endnote>
  <w:endnote w:type="continuationSeparator" w:id="0">
    <w:p w14:paraId="203ECB68" w14:textId="77777777" w:rsidR="008A326A" w:rsidRDefault="008A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4269B" w14:textId="633796AD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4427C2">
      <w:rPr>
        <w:sz w:val="20"/>
        <w:szCs w:val="18"/>
      </w:rPr>
      <w:t>614A</w:t>
    </w:r>
    <w:r w:rsidR="00C62FDB">
      <w:rPr>
        <w:sz w:val="20"/>
        <w:szCs w:val="18"/>
      </w:rPr>
      <w:t xml:space="preserve"> – V0</w:t>
    </w:r>
    <w:r w:rsidR="00C60E0F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A4113A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A4113A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7C5A6D">
      <w:rPr>
        <w:rStyle w:val="PageNumber"/>
        <w:sz w:val="20"/>
        <w:szCs w:val="18"/>
      </w:rPr>
      <w:t>July</w:t>
    </w:r>
    <w:r w:rsidR="00D17224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E496D" w14:textId="77777777" w:rsidR="008A326A" w:rsidRDefault="008A326A">
      <w:r>
        <w:separator/>
      </w:r>
    </w:p>
  </w:footnote>
  <w:footnote w:type="continuationSeparator" w:id="0">
    <w:p w14:paraId="15BFF607" w14:textId="77777777" w:rsidR="008A326A" w:rsidRDefault="008A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18B4A" w14:textId="77777777" w:rsidR="006A3CA9" w:rsidRDefault="008A326A">
    <w:pPr>
      <w:pStyle w:val="Header"/>
    </w:pPr>
    <w:r>
      <w:rPr>
        <w:noProof/>
      </w:rPr>
      <w:pict w14:anchorId="7D965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E51F" w14:textId="09470B0D" w:rsidR="006A3CA9" w:rsidRPr="008E5B15" w:rsidRDefault="00CF33CC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56247E21" wp14:editId="7A48CEC2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150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C3D593C" wp14:editId="28950BF8">
              <wp:simplePos x="0" y="0"/>
              <wp:positionH relativeFrom="column">
                <wp:posOffset>4469130</wp:posOffset>
              </wp:positionH>
              <wp:positionV relativeFrom="paragraph">
                <wp:posOffset>1905</wp:posOffset>
              </wp:positionV>
              <wp:extent cx="246634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63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4F7F8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3619A888" w14:textId="77777777" w:rsidR="006A3CA9" w:rsidRDefault="0061150F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6A3CA9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11632F2B" w14:textId="77777777" w:rsidR="006A3CA9" w:rsidRPr="00D17224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D17224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25153C38" w14:textId="77777777" w:rsidR="006A3CA9" w:rsidRPr="00D17224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D17224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AB401A4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3D593C" id="Rectangle 11" o:spid="_x0000_s1026" style="position:absolute;left:0;text-align:left;margin-left:351.9pt;margin-top:.15pt;width:194.2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" filled="f" stroked="f" strokeweight="0">
              <v:textbox inset="0,0,0,0">
                <w:txbxContent>
                  <w:p w14:paraId="2734F7F8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3619A888" w14:textId="77777777" w:rsidR="006A3CA9" w:rsidRDefault="0061150F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6A3CA9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11632F2B" w14:textId="77777777" w:rsidR="006A3CA9" w:rsidRPr="00D17224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D17224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25153C38" w14:textId="77777777" w:rsidR="006A3CA9" w:rsidRPr="00D17224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D17224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AB401A4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8F8F345" wp14:editId="01999788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61A481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C56DA73" wp14:editId="5E175A61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B173E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44676F67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4F29A001" w14:textId="3A1815E2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CF33CC" w:rsidRPr="00150651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0AEC1B30" w14:textId="7CEBB7AF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61150F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C60E0F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6DA73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416B173E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44676F67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4F29A001" w14:textId="3A1815E2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CF33CC" w:rsidRPr="00150651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0AEC1B30" w14:textId="7CEBB7AF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61150F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C60E0F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8A326A">
      <w:rPr>
        <w:noProof/>
      </w:rPr>
      <w:pict w14:anchorId="29BD2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3CEC" w14:textId="77777777" w:rsidR="006A3CA9" w:rsidRDefault="008A326A">
    <w:pPr>
      <w:pStyle w:val="Header"/>
    </w:pPr>
    <w:r>
      <w:rPr>
        <w:noProof/>
      </w:rPr>
      <w:pict w14:anchorId="59478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5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9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2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5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6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18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19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7"/>
  </w:num>
  <w:num w:numId="24">
    <w:abstractNumId w:val="14"/>
  </w:num>
  <w:num w:numId="25">
    <w:abstractNumId w:val="11"/>
  </w:num>
  <w:num w:numId="26">
    <w:abstractNumId w:val="4"/>
  </w:num>
  <w:num w:numId="27">
    <w:abstractNumId w:val="15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563EB"/>
    <w:rsid w:val="00080194"/>
    <w:rsid w:val="000907A9"/>
    <w:rsid w:val="000E3F7C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B14BF"/>
    <w:rsid w:val="001B2189"/>
    <w:rsid w:val="001C102F"/>
    <w:rsid w:val="001C4A27"/>
    <w:rsid w:val="001C5C0A"/>
    <w:rsid w:val="001D737A"/>
    <w:rsid w:val="0021496F"/>
    <w:rsid w:val="00234437"/>
    <w:rsid w:val="002369F1"/>
    <w:rsid w:val="00262EBC"/>
    <w:rsid w:val="002E76F3"/>
    <w:rsid w:val="003401C6"/>
    <w:rsid w:val="00340750"/>
    <w:rsid w:val="003620AE"/>
    <w:rsid w:val="00365EC6"/>
    <w:rsid w:val="0037094D"/>
    <w:rsid w:val="00374AA6"/>
    <w:rsid w:val="0038333A"/>
    <w:rsid w:val="00393DE0"/>
    <w:rsid w:val="00394D4D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27C2"/>
    <w:rsid w:val="00446C0D"/>
    <w:rsid w:val="00451934"/>
    <w:rsid w:val="00452492"/>
    <w:rsid w:val="004550EC"/>
    <w:rsid w:val="0047360D"/>
    <w:rsid w:val="0047558D"/>
    <w:rsid w:val="004B068C"/>
    <w:rsid w:val="004B3AA3"/>
    <w:rsid w:val="004E6FBA"/>
    <w:rsid w:val="005005CD"/>
    <w:rsid w:val="00504B02"/>
    <w:rsid w:val="005441A5"/>
    <w:rsid w:val="005557BC"/>
    <w:rsid w:val="0055631F"/>
    <w:rsid w:val="005830E2"/>
    <w:rsid w:val="00585975"/>
    <w:rsid w:val="00592CAD"/>
    <w:rsid w:val="005A5858"/>
    <w:rsid w:val="005A6A23"/>
    <w:rsid w:val="005C0C4A"/>
    <w:rsid w:val="00604D3C"/>
    <w:rsid w:val="0061150F"/>
    <w:rsid w:val="00630291"/>
    <w:rsid w:val="00650526"/>
    <w:rsid w:val="00654BC3"/>
    <w:rsid w:val="006550DE"/>
    <w:rsid w:val="0068056E"/>
    <w:rsid w:val="0069542C"/>
    <w:rsid w:val="00697666"/>
    <w:rsid w:val="006A3CA9"/>
    <w:rsid w:val="006A61D5"/>
    <w:rsid w:val="006A6CF4"/>
    <w:rsid w:val="006C52A2"/>
    <w:rsid w:val="006E619D"/>
    <w:rsid w:val="006F0CEB"/>
    <w:rsid w:val="0070411B"/>
    <w:rsid w:val="0071745C"/>
    <w:rsid w:val="00742EDD"/>
    <w:rsid w:val="00742FF4"/>
    <w:rsid w:val="007473F4"/>
    <w:rsid w:val="007923FF"/>
    <w:rsid w:val="007C5A6D"/>
    <w:rsid w:val="007D25BB"/>
    <w:rsid w:val="007E4A10"/>
    <w:rsid w:val="00803205"/>
    <w:rsid w:val="0080399B"/>
    <w:rsid w:val="00826E9D"/>
    <w:rsid w:val="00834E8B"/>
    <w:rsid w:val="00865234"/>
    <w:rsid w:val="00886B37"/>
    <w:rsid w:val="008A326A"/>
    <w:rsid w:val="008C12A1"/>
    <w:rsid w:val="008D6EAB"/>
    <w:rsid w:val="008E5B15"/>
    <w:rsid w:val="008F0942"/>
    <w:rsid w:val="00905EF5"/>
    <w:rsid w:val="009416EC"/>
    <w:rsid w:val="00945929"/>
    <w:rsid w:val="00946D75"/>
    <w:rsid w:val="00957808"/>
    <w:rsid w:val="00967995"/>
    <w:rsid w:val="00995B16"/>
    <w:rsid w:val="009A1421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113A"/>
    <w:rsid w:val="00A42E7E"/>
    <w:rsid w:val="00A57BC9"/>
    <w:rsid w:val="00A6153A"/>
    <w:rsid w:val="00A839B9"/>
    <w:rsid w:val="00AA24D4"/>
    <w:rsid w:val="00AA5F7D"/>
    <w:rsid w:val="00AA6499"/>
    <w:rsid w:val="00AB5949"/>
    <w:rsid w:val="00AC2C09"/>
    <w:rsid w:val="00AD5099"/>
    <w:rsid w:val="00B14B7A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D57A5"/>
    <w:rsid w:val="00BE0DAE"/>
    <w:rsid w:val="00BF437F"/>
    <w:rsid w:val="00C21494"/>
    <w:rsid w:val="00C22CE1"/>
    <w:rsid w:val="00C22ECD"/>
    <w:rsid w:val="00C265FD"/>
    <w:rsid w:val="00C32E62"/>
    <w:rsid w:val="00C60E0F"/>
    <w:rsid w:val="00C62FDB"/>
    <w:rsid w:val="00C764F9"/>
    <w:rsid w:val="00C95065"/>
    <w:rsid w:val="00CA4FE9"/>
    <w:rsid w:val="00CD20EB"/>
    <w:rsid w:val="00CD7F0C"/>
    <w:rsid w:val="00CE0506"/>
    <w:rsid w:val="00CE7F0B"/>
    <w:rsid w:val="00CF1695"/>
    <w:rsid w:val="00CF33CC"/>
    <w:rsid w:val="00D07A7B"/>
    <w:rsid w:val="00D17224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C76EF"/>
    <w:rsid w:val="00DD1A50"/>
    <w:rsid w:val="00DD4C5C"/>
    <w:rsid w:val="00DD5769"/>
    <w:rsid w:val="00DE775B"/>
    <w:rsid w:val="00DF20A4"/>
    <w:rsid w:val="00E443CC"/>
    <w:rsid w:val="00E454C0"/>
    <w:rsid w:val="00E56127"/>
    <w:rsid w:val="00E5738E"/>
    <w:rsid w:val="00E77682"/>
    <w:rsid w:val="00E8246E"/>
    <w:rsid w:val="00E95601"/>
    <w:rsid w:val="00E95893"/>
    <w:rsid w:val="00EA3990"/>
    <w:rsid w:val="00EA62E4"/>
    <w:rsid w:val="00ED687D"/>
    <w:rsid w:val="00F1551F"/>
    <w:rsid w:val="00F26956"/>
    <w:rsid w:val="00F55236"/>
    <w:rsid w:val="00F55B32"/>
    <w:rsid w:val="00F61896"/>
    <w:rsid w:val="00F734EC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50772781"/>
  <w15:docId w15:val="{ECCDFBC7-7833-451A-80CB-C544304D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3ED67FCC204B54917A4A766752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CF6D-0BD2-4DD4-A5CF-38FB3C64ED3B}"/>
      </w:docPartPr>
      <w:docPartBody>
        <w:p w:rsidR="007D5B83" w:rsidRDefault="00095D23" w:rsidP="00095D23">
          <w:pPr>
            <w:pStyle w:val="6B3ED67FCC204B54917A4A766752EE29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D1D657D8D8B541A1A0E29503EA0A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E8BE-75B5-49B6-A958-A708052931AF}"/>
      </w:docPartPr>
      <w:docPartBody>
        <w:p w:rsidR="007D5B83" w:rsidRDefault="00095D23" w:rsidP="00095D23">
          <w:pPr>
            <w:pStyle w:val="D1D657D8D8B541A1A0E29503EA0A7FA1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771EAA1EA5F4408888B40FB91BDE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6DFE-D8D1-4D5A-9A94-6BA5FACC0711}"/>
      </w:docPartPr>
      <w:docPartBody>
        <w:p w:rsidR="007D5B83" w:rsidRDefault="00095D23" w:rsidP="00095D23">
          <w:pPr>
            <w:pStyle w:val="771EAA1EA5F4408888B40FB91BDE6C90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A8BA99CDE4BA4512810A7309FB3E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ED82-3F49-4971-9F92-176BECEF2E75}"/>
      </w:docPartPr>
      <w:docPartBody>
        <w:p w:rsidR="007D5B83" w:rsidRDefault="00095D23" w:rsidP="00095D23">
          <w:pPr>
            <w:pStyle w:val="A8BA99CDE4BA4512810A7309FB3EA350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0528CAFAB2744BD3B403C64DA124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03512-661B-4B97-AE55-BE951B7FB3F4}"/>
      </w:docPartPr>
      <w:docPartBody>
        <w:p w:rsidR="007D5B83" w:rsidRDefault="00095D23" w:rsidP="00095D23">
          <w:pPr>
            <w:pStyle w:val="0528CAFAB2744BD3B403C64DA12484EC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1BA52BD747CC44BEA740807C4488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DC8D0-15C5-4EC2-BD3A-EB0579835B62}"/>
      </w:docPartPr>
      <w:docPartBody>
        <w:p w:rsidR="007D5B83" w:rsidRDefault="00095D23" w:rsidP="00095D23">
          <w:pPr>
            <w:pStyle w:val="1BA52BD747CC44BEA740807C4488B3AD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30AB5EC28A1F4D9B9BA0567A68CF9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CBFD-FA3D-44E4-9F80-6408C05DB5A7}"/>
      </w:docPartPr>
      <w:docPartBody>
        <w:p w:rsidR="007D5B83" w:rsidRDefault="00095D23" w:rsidP="00095D23">
          <w:pPr>
            <w:pStyle w:val="30AB5EC28A1F4D9B9BA0567A68CF966A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438FDF99D8774947A5EE05444FCB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2F9B-7567-478A-8DD4-9AFA096C4639}"/>
      </w:docPartPr>
      <w:docPartBody>
        <w:p w:rsidR="007D5B83" w:rsidRDefault="00095D23" w:rsidP="00095D23">
          <w:pPr>
            <w:pStyle w:val="438FDF99D8774947A5EE05444FCB664C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1D5135803AD24E609CA2A1FDBDBF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D08E-3104-4856-95C7-9441300814AB}"/>
      </w:docPartPr>
      <w:docPartBody>
        <w:p w:rsidR="007D5B83" w:rsidRDefault="00095D23" w:rsidP="00095D23">
          <w:pPr>
            <w:pStyle w:val="1D5135803AD24E609CA2A1FDBDBF6E6E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8869904D63F44A9C943BFCFEB6B4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EA14-E8F1-4007-B0F6-0DF5468CF9B9}"/>
      </w:docPartPr>
      <w:docPartBody>
        <w:p w:rsidR="007D5B83" w:rsidRDefault="00095D23" w:rsidP="00095D23">
          <w:pPr>
            <w:pStyle w:val="8869904D63F44A9C943BFCFEB6B49786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90629FF0282243D886C9480D302E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016-8C32-4604-93E0-5E9D8B57B5C2}"/>
      </w:docPartPr>
      <w:docPartBody>
        <w:p w:rsidR="007D5B83" w:rsidRDefault="00095D23" w:rsidP="00095D23">
          <w:pPr>
            <w:pStyle w:val="90629FF0282243D886C9480D302E6BE6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0160F270AF7D49D891AB24DF61BE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CD95-B12B-4DD7-ABFB-88D473557E38}"/>
      </w:docPartPr>
      <w:docPartBody>
        <w:p w:rsidR="007D5B83" w:rsidRDefault="00095D23" w:rsidP="00095D23">
          <w:pPr>
            <w:pStyle w:val="0160F270AF7D49D891AB24DF61BE21EF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F77FADAB79EB450580F69F0755A9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4C4F-AAD4-46EF-85C7-8C63511FA2E5}"/>
      </w:docPartPr>
      <w:docPartBody>
        <w:p w:rsidR="007D5B83" w:rsidRDefault="00095D23" w:rsidP="00095D23">
          <w:pPr>
            <w:pStyle w:val="F77FADAB79EB450580F69F0755A95AC7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006BA389A56347B79AE9BC934D02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9A09-9152-4B30-8B7B-2D0382E7E177}"/>
      </w:docPartPr>
      <w:docPartBody>
        <w:p w:rsidR="007D5B83" w:rsidRDefault="00095D23" w:rsidP="00095D23">
          <w:pPr>
            <w:pStyle w:val="006BA389A56347B79AE9BC934D022E47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3E706D3C9DDF4D23844FD61F878A6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14E96-A800-4D9C-B644-CEB71A0D33CD}"/>
      </w:docPartPr>
      <w:docPartBody>
        <w:p w:rsidR="007D5B83" w:rsidRDefault="00095D23" w:rsidP="00095D23">
          <w:pPr>
            <w:pStyle w:val="3E706D3C9DDF4D23844FD61F878A6BE21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BA4B811606C94D688E8B3AB58D43D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024A4-767F-41F2-82FA-960B4934786E}"/>
      </w:docPartPr>
      <w:docPartBody>
        <w:p w:rsidR="007D5B83" w:rsidRDefault="00095D23" w:rsidP="00095D23">
          <w:pPr>
            <w:pStyle w:val="BA4B811606C94D688E8B3AB58D43DD1D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D23"/>
    <w:rsid w:val="00095D23"/>
    <w:rsid w:val="00303845"/>
    <w:rsid w:val="006D1388"/>
    <w:rsid w:val="007D5B83"/>
    <w:rsid w:val="00826E9D"/>
    <w:rsid w:val="008D5895"/>
    <w:rsid w:val="00BA7691"/>
    <w:rsid w:val="00E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D23"/>
    <w:rPr>
      <w:color w:val="808080"/>
    </w:rPr>
  </w:style>
  <w:style w:type="paragraph" w:customStyle="1" w:styleId="6B3ED67FCC204B54917A4A766752EE291">
    <w:name w:val="6B3ED67FCC204B54917A4A766752EE29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A4B811606C94D688E8B3AB58D43DD1D">
    <w:name w:val="BA4B811606C94D688E8B3AB58D43DD1D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1D657D8D8B541A1A0E29503EA0A7FA11">
    <w:name w:val="D1D657D8D8B541A1A0E29503EA0A7FA1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71EAA1EA5F4408888B40FB91BDE6C901">
    <w:name w:val="771EAA1EA5F4408888B40FB91BDE6C90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8BA99CDE4BA4512810A7309FB3EA3501">
    <w:name w:val="A8BA99CDE4BA4512810A7309FB3EA350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528CAFAB2744BD3B403C64DA12484EC1">
    <w:name w:val="0528CAFAB2744BD3B403C64DA12484EC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BA52BD747CC44BEA740807C4488B3AD1">
    <w:name w:val="1BA52BD747CC44BEA740807C4488B3AD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0AB5EC28A1F4D9B9BA0567A68CF966A1">
    <w:name w:val="30AB5EC28A1F4D9B9BA0567A68CF966A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38FDF99D8774947A5EE05444FCB664C1">
    <w:name w:val="438FDF99D8774947A5EE05444FCB664C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D5135803AD24E609CA2A1FDBDBF6E6E1">
    <w:name w:val="1D5135803AD24E609CA2A1FDBDBF6E6E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869904D63F44A9C943BFCFEB6B497861">
    <w:name w:val="8869904D63F44A9C943BFCFEB6B49786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0629FF0282243D886C9480D302E6BE61">
    <w:name w:val="90629FF0282243D886C9480D302E6BE6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160F270AF7D49D891AB24DF61BE21EF1">
    <w:name w:val="0160F270AF7D49D891AB24DF61BE21EF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77FADAB79EB450580F69F0755A95AC71">
    <w:name w:val="F77FADAB79EB450580F69F0755A95AC7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06BA389A56347B79AE9BC934D022E471">
    <w:name w:val="006BA389A56347B79AE9BC934D022E47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E706D3C9DDF4D23844FD61F878A6BE21">
    <w:name w:val="3E706D3C9DDF4D23844FD61F878A6BE21"/>
    <w:rsid w:val="00095D23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D85E7-130A-464B-B017-084808E1A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2DEEF-2710-457C-883B-103814A405E1}"/>
</file>

<file path=customXml/itemProps3.xml><?xml version="1.0" encoding="utf-8"?>
<ds:datastoreItem xmlns:ds="http://schemas.openxmlformats.org/officeDocument/2006/customXml" ds:itemID="{811F399B-CB63-49B1-BFA2-DA417D71E687}"/>
</file>

<file path=customXml/itemProps4.xml><?xml version="1.0" encoding="utf-8"?>
<ds:datastoreItem xmlns:ds="http://schemas.openxmlformats.org/officeDocument/2006/customXml" ds:itemID="{78797B28-D169-4367-B764-C1C7CB654B9A}"/>
</file>

<file path=customXml/itemProps5.xml><?xml version="1.0" encoding="utf-8"?>
<ds:datastoreItem xmlns:ds="http://schemas.openxmlformats.org/officeDocument/2006/customXml" ds:itemID="{5931D350-2321-4614-B9B1-9BBEAB82E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MD RUDY</cp:lastModifiedBy>
  <cp:revision>2</cp:revision>
  <cp:lastPrinted>2018-06-25T02:19:00Z</cp:lastPrinted>
  <dcterms:created xsi:type="dcterms:W3CDTF">2025-09-23T03:39:00Z</dcterms:created>
  <dcterms:modified xsi:type="dcterms:W3CDTF">2025-09-23T03:39:00Z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